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9F8" w:rsidRPr="007941F6" w:rsidRDefault="00A309F8" w:rsidP="00C31E50">
      <w:pPr>
        <w:spacing w:before="100" w:beforeAutospacing="1" w:after="100" w:afterAutospacing="1" w:line="240" w:lineRule="auto"/>
        <w:ind w:left="-567" w:right="-964"/>
        <w:jc w:val="both"/>
        <w:outlineLvl w:val="0"/>
        <w:rPr>
          <w:rFonts w:ascii="Arial" w:eastAsia="Times New Roman" w:hAnsi="Arial" w:cs="Arial"/>
          <w:b/>
          <w:bCs/>
          <w:kern w:val="36"/>
          <w:sz w:val="24"/>
          <w:szCs w:val="24"/>
          <w:lang w:eastAsia="es-ES"/>
        </w:rPr>
      </w:pPr>
      <w:r w:rsidRPr="007941F6">
        <w:rPr>
          <w:rFonts w:ascii="Arial" w:eastAsia="Times New Roman" w:hAnsi="Arial" w:cs="Arial"/>
          <w:b/>
          <w:bCs/>
          <w:kern w:val="36"/>
          <w:sz w:val="24"/>
          <w:szCs w:val="24"/>
          <w:lang w:eastAsia="es-ES"/>
        </w:rPr>
        <w:t>¿Resucita el Estado Islámico? Conf</w:t>
      </w:r>
      <w:bookmarkStart w:id="0" w:name="_GoBack"/>
      <w:bookmarkEnd w:id="0"/>
      <w:r w:rsidRPr="007941F6">
        <w:rPr>
          <w:rFonts w:ascii="Arial" w:eastAsia="Times New Roman" w:hAnsi="Arial" w:cs="Arial"/>
          <w:b/>
          <w:bCs/>
          <w:kern w:val="36"/>
          <w:sz w:val="24"/>
          <w:szCs w:val="24"/>
          <w:lang w:eastAsia="es-ES"/>
        </w:rPr>
        <w:t xml:space="preserve">licto entre Irán y EE.UU. haría resurgir al grupo </w:t>
      </w:r>
      <w:proofErr w:type="spellStart"/>
      <w:r w:rsidRPr="007941F6">
        <w:rPr>
          <w:rFonts w:ascii="Arial" w:eastAsia="Times New Roman" w:hAnsi="Arial" w:cs="Arial"/>
          <w:b/>
          <w:bCs/>
          <w:kern w:val="36"/>
          <w:sz w:val="24"/>
          <w:szCs w:val="24"/>
          <w:lang w:eastAsia="es-ES"/>
        </w:rPr>
        <w:t>yihadista</w:t>
      </w:r>
      <w:proofErr w:type="spellEnd"/>
    </w:p>
    <w:p w:rsidR="00A309F8" w:rsidRPr="00ED4683" w:rsidRDefault="00A309F8" w:rsidP="00C31E50">
      <w:pPr>
        <w:spacing w:after="0" w:line="240" w:lineRule="auto"/>
        <w:ind w:left="-567" w:right="-964"/>
        <w:jc w:val="both"/>
        <w:rPr>
          <w:rFonts w:ascii="Arial" w:eastAsia="Times New Roman" w:hAnsi="Arial" w:cs="Arial"/>
          <w:sz w:val="24"/>
          <w:szCs w:val="24"/>
          <w:lang w:eastAsia="es-ES"/>
        </w:rPr>
      </w:pPr>
      <w:r w:rsidRPr="00ED4683">
        <w:rPr>
          <w:rFonts w:ascii="Arial" w:eastAsia="Times New Roman" w:hAnsi="Arial" w:cs="Arial"/>
          <w:sz w:val="24"/>
          <w:szCs w:val="24"/>
          <w:lang w:eastAsia="es-ES"/>
        </w:rPr>
        <w:t>Alejandro Tapia</w:t>
      </w:r>
    </w:p>
    <w:p w:rsidR="00A309F8" w:rsidRPr="00ED4683" w:rsidRDefault="00A309F8" w:rsidP="00C31E50">
      <w:pPr>
        <w:spacing w:after="0" w:line="240" w:lineRule="auto"/>
        <w:ind w:left="-567" w:right="-964"/>
        <w:jc w:val="both"/>
        <w:rPr>
          <w:rFonts w:ascii="Arial" w:eastAsia="Times New Roman" w:hAnsi="Arial" w:cs="Arial"/>
          <w:sz w:val="24"/>
          <w:szCs w:val="24"/>
          <w:lang w:eastAsia="es-ES"/>
        </w:rPr>
      </w:pPr>
      <w:r w:rsidRPr="00ED4683">
        <w:rPr>
          <w:rFonts w:ascii="Arial" w:eastAsia="Times New Roman" w:hAnsi="Arial" w:cs="Arial"/>
          <w:bCs/>
          <w:sz w:val="24"/>
          <w:szCs w:val="24"/>
          <w:lang w:eastAsia="es-ES"/>
        </w:rPr>
        <w:t>5 ene 2020</w:t>
      </w:r>
      <w:r w:rsidRPr="00ED4683">
        <w:rPr>
          <w:rFonts w:ascii="Arial" w:eastAsia="Times New Roman" w:hAnsi="Arial" w:cs="Arial"/>
          <w:sz w:val="24"/>
          <w:szCs w:val="24"/>
          <w:lang w:eastAsia="es-ES"/>
        </w:rPr>
        <w:t xml:space="preserve"> 5:12 p. m.</w:t>
      </w:r>
    </w:p>
    <w:p w:rsidR="00A309F8" w:rsidRPr="00ED4683" w:rsidRDefault="00A309F8" w:rsidP="00C31E50">
      <w:pPr>
        <w:spacing w:before="100" w:beforeAutospacing="1" w:after="100" w:afterAutospacing="1" w:line="240" w:lineRule="auto"/>
        <w:ind w:left="-567" w:right="-964"/>
        <w:jc w:val="both"/>
        <w:rPr>
          <w:rFonts w:ascii="Arial" w:eastAsia="Times New Roman" w:hAnsi="Arial" w:cs="Arial"/>
          <w:sz w:val="24"/>
          <w:szCs w:val="24"/>
          <w:lang w:eastAsia="es-ES"/>
        </w:rPr>
      </w:pPr>
      <w:r w:rsidRPr="00ED4683">
        <w:rPr>
          <w:rFonts w:ascii="Arial" w:eastAsia="Times New Roman" w:hAnsi="Arial" w:cs="Arial"/>
          <w:sz w:val="24"/>
          <w:szCs w:val="24"/>
          <w:lang w:eastAsia="es-ES"/>
        </w:rPr>
        <w:t xml:space="preserve">Tras la muerte del general iraní </w:t>
      </w:r>
      <w:proofErr w:type="spellStart"/>
      <w:r w:rsidRPr="00ED4683">
        <w:rPr>
          <w:rFonts w:ascii="Arial" w:eastAsia="Times New Roman" w:hAnsi="Arial" w:cs="Arial"/>
          <w:sz w:val="24"/>
          <w:szCs w:val="24"/>
          <w:lang w:eastAsia="es-ES"/>
        </w:rPr>
        <w:t>Qassem</w:t>
      </w:r>
      <w:proofErr w:type="spellEnd"/>
      <w:r w:rsidRPr="00ED4683">
        <w:rPr>
          <w:rFonts w:ascii="Arial" w:eastAsia="Times New Roman" w:hAnsi="Arial" w:cs="Arial"/>
          <w:sz w:val="24"/>
          <w:szCs w:val="24"/>
          <w:lang w:eastAsia="es-ES"/>
        </w:rPr>
        <w:t xml:space="preserve"> </w:t>
      </w:r>
      <w:proofErr w:type="spellStart"/>
      <w:r w:rsidRPr="00ED4683">
        <w:rPr>
          <w:rFonts w:ascii="Arial" w:eastAsia="Times New Roman" w:hAnsi="Arial" w:cs="Arial"/>
          <w:sz w:val="24"/>
          <w:szCs w:val="24"/>
          <w:lang w:eastAsia="es-ES"/>
        </w:rPr>
        <w:t>Soleimani</w:t>
      </w:r>
      <w:proofErr w:type="spellEnd"/>
      <w:r w:rsidRPr="00ED4683">
        <w:rPr>
          <w:rFonts w:ascii="Arial" w:eastAsia="Times New Roman" w:hAnsi="Arial" w:cs="Arial"/>
          <w:sz w:val="24"/>
          <w:szCs w:val="24"/>
          <w:lang w:eastAsia="es-ES"/>
        </w:rPr>
        <w:t>, el Parlamento de Irak pidió el retiro de las tropas de EE.UU. Al mismo tiempo, la coalición internacional liderada por Washington cesó las operaciones contra el Estado Islámico producto de la "inestabilidad" en Irak.</w:t>
      </w:r>
      <w:r w:rsidR="00BF3E26">
        <w:rPr>
          <w:rFonts w:ascii="Arial" w:eastAsia="Times New Roman" w:hAnsi="Arial" w:cs="Arial"/>
          <w:sz w:val="24"/>
          <w:szCs w:val="24"/>
          <w:lang w:eastAsia="es-ES"/>
        </w:rPr>
        <w:t xml:space="preserve"> </w:t>
      </w:r>
      <w:r w:rsidRPr="00ED4683">
        <w:rPr>
          <w:rFonts w:ascii="Arial" w:eastAsia="Times New Roman" w:hAnsi="Arial" w:cs="Arial"/>
          <w:sz w:val="24"/>
          <w:szCs w:val="24"/>
          <w:lang w:eastAsia="es-ES"/>
        </w:rPr>
        <w:t xml:space="preserve">Las contradicciones y paradojas no han estado ausentes en el conflicto en Medio Oriente. Pese a </w:t>
      </w:r>
      <w:r w:rsidRPr="00564BEE">
        <w:rPr>
          <w:rFonts w:ascii="Arial" w:eastAsia="Times New Roman" w:hAnsi="Arial" w:cs="Arial"/>
          <w:sz w:val="24"/>
          <w:szCs w:val="24"/>
          <w:lang w:eastAsia="es-ES"/>
        </w:rPr>
        <w:t xml:space="preserve">que </w:t>
      </w:r>
      <w:hyperlink r:id="rId5" w:history="1">
        <w:proofErr w:type="spellStart"/>
        <w:r w:rsidRPr="00564BEE">
          <w:rPr>
            <w:rFonts w:ascii="Arial" w:eastAsia="Times New Roman" w:hAnsi="Arial" w:cs="Arial"/>
            <w:sz w:val="24"/>
            <w:szCs w:val="24"/>
            <w:u w:val="single"/>
            <w:lang w:eastAsia="es-ES"/>
          </w:rPr>
          <w:t>Qassem</w:t>
        </w:r>
        <w:proofErr w:type="spellEnd"/>
        <w:r w:rsidRPr="00564BEE">
          <w:rPr>
            <w:rFonts w:ascii="Arial" w:eastAsia="Times New Roman" w:hAnsi="Arial" w:cs="Arial"/>
            <w:sz w:val="24"/>
            <w:szCs w:val="24"/>
            <w:u w:val="single"/>
            <w:lang w:eastAsia="es-ES"/>
          </w:rPr>
          <w:t xml:space="preserve"> </w:t>
        </w:r>
        <w:proofErr w:type="spellStart"/>
        <w:r w:rsidRPr="00564BEE">
          <w:rPr>
            <w:rFonts w:ascii="Arial" w:eastAsia="Times New Roman" w:hAnsi="Arial" w:cs="Arial"/>
            <w:sz w:val="24"/>
            <w:szCs w:val="24"/>
            <w:u w:val="single"/>
            <w:lang w:eastAsia="es-ES"/>
          </w:rPr>
          <w:t>Soleimani</w:t>
        </w:r>
        <w:proofErr w:type="spellEnd"/>
        <w:r w:rsidRPr="00564BEE">
          <w:rPr>
            <w:rFonts w:ascii="Arial" w:eastAsia="Times New Roman" w:hAnsi="Arial" w:cs="Arial"/>
            <w:sz w:val="24"/>
            <w:szCs w:val="24"/>
            <w:u w:val="single"/>
            <w:lang w:eastAsia="es-ES"/>
          </w:rPr>
          <w:t>,</w:t>
        </w:r>
      </w:hyperlink>
      <w:r w:rsidRPr="00564BEE">
        <w:rPr>
          <w:rFonts w:ascii="Arial" w:eastAsia="Times New Roman" w:hAnsi="Arial" w:cs="Arial"/>
          <w:sz w:val="24"/>
          <w:szCs w:val="24"/>
          <w:lang w:eastAsia="es-ES"/>
        </w:rPr>
        <w:t xml:space="preserve"> el más </w:t>
      </w:r>
      <w:r w:rsidRPr="00ED4683">
        <w:rPr>
          <w:rFonts w:ascii="Arial" w:eastAsia="Times New Roman" w:hAnsi="Arial" w:cs="Arial"/>
          <w:sz w:val="24"/>
          <w:szCs w:val="24"/>
          <w:lang w:eastAsia="es-ES"/>
        </w:rPr>
        <w:t xml:space="preserve">poderoso general iraní abatido el viernes por Estados Unidos en el aeropuerto de Bagdad, era uno de los principales enemigos de Washington, en su momento hubo una alianza tácita para acabar con la amenaza del Estado Islámico en Siria e Irak. Así, mientras las milicias iraníes al mando de </w:t>
      </w:r>
      <w:proofErr w:type="spellStart"/>
      <w:r w:rsidRPr="00ED4683">
        <w:rPr>
          <w:rFonts w:ascii="Arial" w:eastAsia="Times New Roman" w:hAnsi="Arial" w:cs="Arial"/>
          <w:sz w:val="24"/>
          <w:szCs w:val="24"/>
          <w:lang w:eastAsia="es-ES"/>
        </w:rPr>
        <w:t>Soleimani</w:t>
      </w:r>
      <w:proofErr w:type="spellEnd"/>
      <w:r w:rsidRPr="00ED4683">
        <w:rPr>
          <w:rFonts w:ascii="Arial" w:eastAsia="Times New Roman" w:hAnsi="Arial" w:cs="Arial"/>
          <w:sz w:val="24"/>
          <w:szCs w:val="24"/>
          <w:lang w:eastAsia="es-ES"/>
        </w:rPr>
        <w:t xml:space="preserve"> dirigieron la lucha en terreno contra el grupo </w:t>
      </w:r>
      <w:proofErr w:type="spellStart"/>
      <w:r w:rsidRPr="00ED4683">
        <w:rPr>
          <w:rFonts w:ascii="Arial" w:eastAsia="Times New Roman" w:hAnsi="Arial" w:cs="Arial"/>
          <w:sz w:val="24"/>
          <w:szCs w:val="24"/>
          <w:lang w:eastAsia="es-ES"/>
        </w:rPr>
        <w:t>yihadista</w:t>
      </w:r>
      <w:proofErr w:type="spellEnd"/>
      <w:r w:rsidRPr="00ED4683">
        <w:rPr>
          <w:rFonts w:ascii="Arial" w:eastAsia="Times New Roman" w:hAnsi="Arial" w:cs="Arial"/>
          <w:sz w:val="24"/>
          <w:szCs w:val="24"/>
          <w:lang w:eastAsia="es-ES"/>
        </w:rPr>
        <w:t xml:space="preserve">, EE.UU. hizo lo propio desde el aire con helicópteros, cazas y </w:t>
      </w:r>
      <w:proofErr w:type="spellStart"/>
      <w:r w:rsidRPr="00ED4683">
        <w:rPr>
          <w:rFonts w:ascii="Arial" w:eastAsia="Times New Roman" w:hAnsi="Arial" w:cs="Arial"/>
          <w:sz w:val="24"/>
          <w:szCs w:val="24"/>
          <w:lang w:eastAsia="es-ES"/>
        </w:rPr>
        <w:t>drones</w:t>
      </w:r>
      <w:proofErr w:type="spellEnd"/>
      <w:r w:rsidRPr="00ED4683">
        <w:rPr>
          <w:rFonts w:ascii="Arial" w:eastAsia="Times New Roman" w:hAnsi="Arial" w:cs="Arial"/>
          <w:sz w:val="24"/>
          <w:szCs w:val="24"/>
          <w:lang w:eastAsia="es-ES"/>
        </w:rPr>
        <w:t>. Fruto de esta "alianza", la organización terrorista que proclamó un califato en 2014, fue "derrotada".</w:t>
      </w:r>
    </w:p>
    <w:p w:rsidR="00A309F8" w:rsidRPr="00ED4683" w:rsidRDefault="00A309F8" w:rsidP="00C31E50">
      <w:pPr>
        <w:spacing w:before="100" w:beforeAutospacing="1" w:after="100" w:afterAutospacing="1" w:line="240" w:lineRule="auto"/>
        <w:ind w:left="-567" w:right="-964"/>
        <w:jc w:val="both"/>
        <w:rPr>
          <w:rFonts w:ascii="Arial" w:eastAsia="Times New Roman" w:hAnsi="Arial" w:cs="Arial"/>
          <w:sz w:val="24"/>
          <w:szCs w:val="24"/>
          <w:lang w:eastAsia="es-ES"/>
        </w:rPr>
      </w:pPr>
      <w:r w:rsidRPr="00ED4683">
        <w:rPr>
          <w:rFonts w:ascii="Arial" w:eastAsia="Times New Roman" w:hAnsi="Arial" w:cs="Arial"/>
          <w:sz w:val="24"/>
          <w:szCs w:val="24"/>
          <w:lang w:eastAsia="es-ES"/>
        </w:rPr>
        <w:t xml:space="preserve">Una de las consecuencias que podría provocar la muerte de </w:t>
      </w:r>
      <w:proofErr w:type="spellStart"/>
      <w:r w:rsidRPr="00ED4683">
        <w:rPr>
          <w:rFonts w:ascii="Arial" w:eastAsia="Times New Roman" w:hAnsi="Arial" w:cs="Arial"/>
          <w:sz w:val="24"/>
          <w:szCs w:val="24"/>
          <w:lang w:eastAsia="es-ES"/>
        </w:rPr>
        <w:t>Soleimani</w:t>
      </w:r>
      <w:proofErr w:type="spellEnd"/>
      <w:r w:rsidRPr="00ED4683">
        <w:rPr>
          <w:rFonts w:ascii="Arial" w:eastAsia="Times New Roman" w:hAnsi="Arial" w:cs="Arial"/>
          <w:sz w:val="24"/>
          <w:szCs w:val="24"/>
          <w:lang w:eastAsia="es-ES"/>
        </w:rPr>
        <w:t xml:space="preserve">, quien estaba al mando de la Fuerza </w:t>
      </w:r>
      <w:proofErr w:type="spellStart"/>
      <w:r w:rsidRPr="00ED4683">
        <w:rPr>
          <w:rFonts w:ascii="Arial" w:eastAsia="Times New Roman" w:hAnsi="Arial" w:cs="Arial"/>
          <w:sz w:val="24"/>
          <w:szCs w:val="24"/>
          <w:lang w:eastAsia="es-ES"/>
        </w:rPr>
        <w:t>Quds</w:t>
      </w:r>
      <w:proofErr w:type="spellEnd"/>
      <w:r w:rsidRPr="00ED4683">
        <w:rPr>
          <w:rFonts w:ascii="Arial" w:eastAsia="Times New Roman" w:hAnsi="Arial" w:cs="Arial"/>
          <w:sz w:val="24"/>
          <w:szCs w:val="24"/>
          <w:lang w:eastAsia="es-ES"/>
        </w:rPr>
        <w:t xml:space="preserve"> -encargada de las operaciones armadas exteriores de Irán- es precisamente que el Estado Islámico (ISIS) resucite. Aunque el grupo </w:t>
      </w:r>
      <w:proofErr w:type="spellStart"/>
      <w:r w:rsidRPr="00ED4683">
        <w:rPr>
          <w:rFonts w:ascii="Arial" w:eastAsia="Times New Roman" w:hAnsi="Arial" w:cs="Arial"/>
          <w:sz w:val="24"/>
          <w:szCs w:val="24"/>
          <w:lang w:eastAsia="es-ES"/>
        </w:rPr>
        <w:t>yihadistas</w:t>
      </w:r>
      <w:proofErr w:type="spellEnd"/>
      <w:r w:rsidRPr="00ED4683">
        <w:rPr>
          <w:rFonts w:ascii="Arial" w:eastAsia="Times New Roman" w:hAnsi="Arial" w:cs="Arial"/>
          <w:sz w:val="24"/>
          <w:szCs w:val="24"/>
          <w:lang w:eastAsia="es-ES"/>
        </w:rPr>
        <w:t xml:space="preserve"> perdió sus principales santuarios (Mosul en Irak y </w:t>
      </w:r>
      <w:proofErr w:type="spellStart"/>
      <w:r w:rsidRPr="00ED4683">
        <w:rPr>
          <w:rFonts w:ascii="Arial" w:eastAsia="Times New Roman" w:hAnsi="Arial" w:cs="Arial"/>
          <w:sz w:val="24"/>
          <w:szCs w:val="24"/>
          <w:lang w:eastAsia="es-ES"/>
        </w:rPr>
        <w:t>Raqqa</w:t>
      </w:r>
      <w:proofErr w:type="spellEnd"/>
      <w:r w:rsidRPr="00ED4683">
        <w:rPr>
          <w:rFonts w:ascii="Arial" w:eastAsia="Times New Roman" w:hAnsi="Arial" w:cs="Arial"/>
          <w:sz w:val="24"/>
          <w:szCs w:val="24"/>
          <w:lang w:eastAsia="es-ES"/>
        </w:rPr>
        <w:t xml:space="preserve"> en Siria), aún poseería la fuerza suficiente para renacer.</w:t>
      </w:r>
      <w:r w:rsidR="009F4256">
        <w:rPr>
          <w:rFonts w:ascii="Arial" w:eastAsia="Times New Roman" w:hAnsi="Arial" w:cs="Arial"/>
          <w:sz w:val="24"/>
          <w:szCs w:val="24"/>
          <w:lang w:eastAsia="es-ES"/>
        </w:rPr>
        <w:t xml:space="preserve"> </w:t>
      </w:r>
      <w:r w:rsidRPr="00ED4683">
        <w:rPr>
          <w:rFonts w:ascii="Arial" w:eastAsia="Times New Roman" w:hAnsi="Arial" w:cs="Arial"/>
          <w:sz w:val="24"/>
          <w:szCs w:val="24"/>
          <w:lang w:eastAsia="es-ES"/>
        </w:rPr>
        <w:t xml:space="preserve">Según el </w:t>
      </w:r>
      <w:proofErr w:type="spellStart"/>
      <w:r w:rsidRPr="00ED4683">
        <w:rPr>
          <w:rFonts w:ascii="Arial" w:eastAsia="Times New Roman" w:hAnsi="Arial" w:cs="Arial"/>
          <w:sz w:val="24"/>
          <w:szCs w:val="24"/>
          <w:lang w:eastAsia="es-ES"/>
        </w:rPr>
        <w:t>Institute</w:t>
      </w:r>
      <w:proofErr w:type="spellEnd"/>
      <w:r w:rsidRPr="00ED4683">
        <w:rPr>
          <w:rFonts w:ascii="Arial" w:eastAsia="Times New Roman" w:hAnsi="Arial" w:cs="Arial"/>
          <w:sz w:val="24"/>
          <w:szCs w:val="24"/>
          <w:lang w:eastAsia="es-ES"/>
        </w:rPr>
        <w:t xml:space="preserve"> </w:t>
      </w:r>
      <w:proofErr w:type="spellStart"/>
      <w:r w:rsidRPr="00ED4683">
        <w:rPr>
          <w:rFonts w:ascii="Arial" w:eastAsia="Times New Roman" w:hAnsi="Arial" w:cs="Arial"/>
          <w:sz w:val="24"/>
          <w:szCs w:val="24"/>
          <w:lang w:eastAsia="es-ES"/>
        </w:rPr>
        <w:t>for</w:t>
      </w:r>
      <w:proofErr w:type="spellEnd"/>
      <w:r w:rsidRPr="00ED4683">
        <w:rPr>
          <w:rFonts w:ascii="Arial" w:eastAsia="Times New Roman" w:hAnsi="Arial" w:cs="Arial"/>
          <w:sz w:val="24"/>
          <w:szCs w:val="24"/>
          <w:lang w:eastAsia="es-ES"/>
        </w:rPr>
        <w:t xml:space="preserve"> </w:t>
      </w:r>
      <w:proofErr w:type="spellStart"/>
      <w:r w:rsidRPr="00ED4683">
        <w:rPr>
          <w:rFonts w:ascii="Arial" w:eastAsia="Times New Roman" w:hAnsi="Arial" w:cs="Arial"/>
          <w:sz w:val="24"/>
          <w:szCs w:val="24"/>
          <w:lang w:eastAsia="es-ES"/>
        </w:rPr>
        <w:t>the</w:t>
      </w:r>
      <w:proofErr w:type="spellEnd"/>
      <w:r w:rsidRPr="00ED4683">
        <w:rPr>
          <w:rFonts w:ascii="Arial" w:eastAsia="Times New Roman" w:hAnsi="Arial" w:cs="Arial"/>
          <w:sz w:val="24"/>
          <w:szCs w:val="24"/>
          <w:lang w:eastAsia="es-ES"/>
        </w:rPr>
        <w:t xml:space="preserve"> </w:t>
      </w:r>
      <w:proofErr w:type="spellStart"/>
      <w:r w:rsidRPr="00ED4683">
        <w:rPr>
          <w:rFonts w:ascii="Arial" w:eastAsia="Times New Roman" w:hAnsi="Arial" w:cs="Arial"/>
          <w:sz w:val="24"/>
          <w:szCs w:val="24"/>
          <w:lang w:eastAsia="es-ES"/>
        </w:rPr>
        <w:t>Study</w:t>
      </w:r>
      <w:proofErr w:type="spellEnd"/>
      <w:r w:rsidRPr="00ED4683">
        <w:rPr>
          <w:rFonts w:ascii="Arial" w:eastAsia="Times New Roman" w:hAnsi="Arial" w:cs="Arial"/>
          <w:sz w:val="24"/>
          <w:szCs w:val="24"/>
          <w:lang w:eastAsia="es-ES"/>
        </w:rPr>
        <w:t xml:space="preserve"> of </w:t>
      </w:r>
      <w:proofErr w:type="spellStart"/>
      <w:r w:rsidRPr="00ED4683">
        <w:rPr>
          <w:rFonts w:ascii="Arial" w:eastAsia="Times New Roman" w:hAnsi="Arial" w:cs="Arial"/>
          <w:sz w:val="24"/>
          <w:szCs w:val="24"/>
          <w:lang w:eastAsia="es-ES"/>
        </w:rPr>
        <w:t>War</w:t>
      </w:r>
      <w:proofErr w:type="spellEnd"/>
      <w:r w:rsidRPr="00ED4683">
        <w:rPr>
          <w:rFonts w:ascii="Arial" w:eastAsia="Times New Roman" w:hAnsi="Arial" w:cs="Arial"/>
          <w:sz w:val="24"/>
          <w:szCs w:val="24"/>
          <w:lang w:eastAsia="es-ES"/>
        </w:rPr>
        <w:t xml:space="preserve">, en los últimos meses el EI ha llevado ataques en zonas cercanas a las ciudades sirias de Damasco, Palmira, </w:t>
      </w:r>
      <w:proofErr w:type="spellStart"/>
      <w:r w:rsidRPr="00ED4683">
        <w:rPr>
          <w:rFonts w:ascii="Arial" w:eastAsia="Times New Roman" w:hAnsi="Arial" w:cs="Arial"/>
          <w:sz w:val="24"/>
          <w:szCs w:val="24"/>
          <w:lang w:eastAsia="es-ES"/>
        </w:rPr>
        <w:t>Raqqa</w:t>
      </w:r>
      <w:proofErr w:type="spellEnd"/>
      <w:r w:rsidRPr="00ED4683">
        <w:rPr>
          <w:rFonts w:ascii="Arial" w:eastAsia="Times New Roman" w:hAnsi="Arial" w:cs="Arial"/>
          <w:sz w:val="24"/>
          <w:szCs w:val="24"/>
          <w:lang w:eastAsia="es-ES"/>
        </w:rPr>
        <w:t xml:space="preserve"> y </w:t>
      </w:r>
      <w:proofErr w:type="spellStart"/>
      <w:r w:rsidRPr="00ED4683">
        <w:rPr>
          <w:rFonts w:ascii="Arial" w:eastAsia="Times New Roman" w:hAnsi="Arial" w:cs="Arial"/>
          <w:sz w:val="24"/>
          <w:szCs w:val="24"/>
          <w:lang w:eastAsia="es-ES"/>
        </w:rPr>
        <w:t>Dier</w:t>
      </w:r>
      <w:proofErr w:type="spellEnd"/>
      <w:r w:rsidRPr="00ED4683">
        <w:rPr>
          <w:rFonts w:ascii="Arial" w:eastAsia="Times New Roman" w:hAnsi="Arial" w:cs="Arial"/>
          <w:sz w:val="24"/>
          <w:szCs w:val="24"/>
          <w:lang w:eastAsia="es-ES"/>
        </w:rPr>
        <w:t xml:space="preserve"> </w:t>
      </w:r>
      <w:proofErr w:type="spellStart"/>
      <w:r w:rsidRPr="00ED4683">
        <w:rPr>
          <w:rFonts w:ascii="Arial" w:eastAsia="Times New Roman" w:hAnsi="Arial" w:cs="Arial"/>
          <w:sz w:val="24"/>
          <w:szCs w:val="24"/>
          <w:lang w:eastAsia="es-ES"/>
        </w:rPr>
        <w:t>ez-Zor</w:t>
      </w:r>
      <w:proofErr w:type="spellEnd"/>
      <w:r w:rsidRPr="00ED4683">
        <w:rPr>
          <w:rFonts w:ascii="Arial" w:eastAsia="Times New Roman" w:hAnsi="Arial" w:cs="Arial"/>
          <w:sz w:val="24"/>
          <w:szCs w:val="24"/>
          <w:lang w:eastAsia="es-ES"/>
        </w:rPr>
        <w:t xml:space="preserve">, mientras que en Irak tiene presencia en lugares a tiro de cañón de Bagdad, </w:t>
      </w:r>
      <w:proofErr w:type="spellStart"/>
      <w:r w:rsidRPr="00ED4683">
        <w:rPr>
          <w:rFonts w:ascii="Arial" w:eastAsia="Times New Roman" w:hAnsi="Arial" w:cs="Arial"/>
          <w:sz w:val="24"/>
          <w:szCs w:val="24"/>
          <w:lang w:eastAsia="es-ES"/>
        </w:rPr>
        <w:t>Baiji</w:t>
      </w:r>
      <w:proofErr w:type="spellEnd"/>
      <w:r w:rsidRPr="00ED4683">
        <w:rPr>
          <w:rFonts w:ascii="Arial" w:eastAsia="Times New Roman" w:hAnsi="Arial" w:cs="Arial"/>
          <w:sz w:val="24"/>
          <w:szCs w:val="24"/>
          <w:lang w:eastAsia="es-ES"/>
        </w:rPr>
        <w:t xml:space="preserve"> y </w:t>
      </w:r>
      <w:proofErr w:type="spellStart"/>
      <w:r w:rsidRPr="00ED4683">
        <w:rPr>
          <w:rFonts w:ascii="Arial" w:eastAsia="Times New Roman" w:hAnsi="Arial" w:cs="Arial"/>
          <w:sz w:val="24"/>
          <w:szCs w:val="24"/>
          <w:lang w:eastAsia="es-ES"/>
        </w:rPr>
        <w:t>Tikrit</w:t>
      </w:r>
      <w:proofErr w:type="spellEnd"/>
      <w:r w:rsidRPr="00ED4683">
        <w:rPr>
          <w:rFonts w:ascii="Arial" w:eastAsia="Times New Roman" w:hAnsi="Arial" w:cs="Arial"/>
          <w:sz w:val="24"/>
          <w:szCs w:val="24"/>
          <w:lang w:eastAsia="es-ES"/>
        </w:rPr>
        <w:t>.</w:t>
      </w:r>
    </w:p>
    <w:p w:rsidR="00A309F8" w:rsidRPr="00ED4683" w:rsidRDefault="00A309F8" w:rsidP="00C31E50">
      <w:pPr>
        <w:spacing w:after="0" w:line="240" w:lineRule="auto"/>
        <w:ind w:left="-567" w:right="-964"/>
        <w:jc w:val="both"/>
        <w:rPr>
          <w:rFonts w:ascii="Arial" w:eastAsia="Times New Roman" w:hAnsi="Arial" w:cs="Arial"/>
          <w:sz w:val="24"/>
          <w:szCs w:val="24"/>
          <w:lang w:eastAsia="es-ES"/>
        </w:rPr>
      </w:pPr>
      <w:r w:rsidRPr="00ED4683">
        <w:rPr>
          <w:rFonts w:ascii="Arial" w:eastAsia="Times New Roman" w:hAnsi="Arial" w:cs="Arial"/>
          <w:sz w:val="24"/>
          <w:szCs w:val="24"/>
          <w:lang w:eastAsia="es-ES"/>
        </w:rPr>
        <w:t>A Teherán le resultó útil que Estados Unidos bombardeara las posiciones del Estado Islámico porque la raíz ideológica del grupo es el wahabismo, la más fuerte de todas las corrientes fundamentalistas del islam y que además tiene cabida entre los sunitas. Al ser Irán una nación chiita, el EI siempre fue visto como una amenaza gigantesca a sus intereses.</w:t>
      </w:r>
      <w:r w:rsidR="00003921">
        <w:rPr>
          <w:rFonts w:ascii="Arial" w:eastAsia="Times New Roman" w:hAnsi="Arial" w:cs="Arial"/>
          <w:sz w:val="24"/>
          <w:szCs w:val="24"/>
          <w:lang w:eastAsia="es-ES"/>
        </w:rPr>
        <w:t xml:space="preserve"> </w:t>
      </w:r>
      <w:hyperlink r:id="rId6" w:history="1">
        <w:r w:rsidRPr="00F36F8C">
          <w:rPr>
            <w:rFonts w:ascii="Arial" w:eastAsia="Times New Roman" w:hAnsi="Arial" w:cs="Arial"/>
            <w:sz w:val="24"/>
            <w:szCs w:val="24"/>
            <w:lang w:eastAsia="es-ES"/>
          </w:rPr>
          <w:t>El problema que surge ahora</w:t>
        </w:r>
      </w:hyperlink>
      <w:r w:rsidRPr="00F36F8C">
        <w:rPr>
          <w:rFonts w:ascii="Arial" w:eastAsia="Times New Roman" w:hAnsi="Arial" w:cs="Arial"/>
          <w:sz w:val="24"/>
          <w:szCs w:val="24"/>
          <w:lang w:eastAsia="es-ES"/>
        </w:rPr>
        <w:t xml:space="preserve"> es que la muerte de </w:t>
      </w:r>
      <w:proofErr w:type="spellStart"/>
      <w:r w:rsidRPr="00F36F8C">
        <w:rPr>
          <w:rFonts w:ascii="Arial" w:eastAsia="Times New Roman" w:hAnsi="Arial" w:cs="Arial"/>
          <w:sz w:val="24"/>
          <w:szCs w:val="24"/>
          <w:lang w:eastAsia="es-ES"/>
        </w:rPr>
        <w:t>Soleimani</w:t>
      </w:r>
      <w:proofErr w:type="spellEnd"/>
      <w:r w:rsidRPr="00F36F8C">
        <w:rPr>
          <w:rFonts w:ascii="Arial" w:eastAsia="Times New Roman" w:hAnsi="Arial" w:cs="Arial"/>
          <w:sz w:val="24"/>
          <w:szCs w:val="24"/>
          <w:lang w:eastAsia="es-ES"/>
        </w:rPr>
        <w:t xml:space="preserve">, cuyas milicias chiitas operan en parte importante del territorio iraquí, </w:t>
      </w:r>
      <w:proofErr w:type="gramStart"/>
      <w:r w:rsidRPr="00F36F8C">
        <w:rPr>
          <w:rFonts w:ascii="Arial" w:eastAsia="Times New Roman" w:hAnsi="Arial" w:cs="Arial"/>
          <w:sz w:val="24"/>
          <w:szCs w:val="24"/>
          <w:lang w:eastAsia="es-ES"/>
        </w:rPr>
        <w:t>podrían</w:t>
      </w:r>
      <w:proofErr w:type="gramEnd"/>
      <w:r w:rsidRPr="00F36F8C">
        <w:rPr>
          <w:rFonts w:ascii="Arial" w:eastAsia="Times New Roman" w:hAnsi="Arial" w:cs="Arial"/>
          <w:sz w:val="24"/>
          <w:szCs w:val="24"/>
          <w:lang w:eastAsia="es-ES"/>
        </w:rPr>
        <w:t xml:space="preserve"> forzar la salida de los 5.200 soldados que Estados Unidos mantiene en Irak. Esto, porque para Bagdad, que ahora posee vínculos estrechos con Teherán, la caída del general iraní fue algo completamente innecesario e imprudente.</w:t>
      </w:r>
      <w:r w:rsidR="00E11FD5">
        <w:rPr>
          <w:rFonts w:ascii="Arial" w:eastAsia="Times New Roman" w:hAnsi="Arial" w:cs="Arial"/>
          <w:sz w:val="24"/>
          <w:szCs w:val="24"/>
          <w:lang w:eastAsia="es-ES"/>
        </w:rPr>
        <w:t xml:space="preserve"> </w:t>
      </w:r>
      <w:r w:rsidRPr="00F36F8C">
        <w:rPr>
          <w:rFonts w:ascii="Arial" w:eastAsia="Times New Roman" w:hAnsi="Arial" w:cs="Arial"/>
          <w:sz w:val="24"/>
          <w:szCs w:val="24"/>
          <w:lang w:eastAsia="es-ES"/>
        </w:rPr>
        <w:t>En ese sentido, el Parlamento de Irak pidió hoy la expulsión de las tropas estadounidenses, presentes desde la invasión contra Saddam Hussein en 2003. Los legisladores sunitas y kurdos no se presentaron a la sesión, ya que aparentemente se oponen a abolir el acuerdo firmado hace cuatro años entre Ba</w:t>
      </w:r>
      <w:r w:rsidR="00E11FD5">
        <w:rPr>
          <w:rFonts w:ascii="Arial" w:eastAsia="Times New Roman" w:hAnsi="Arial" w:cs="Arial"/>
          <w:sz w:val="24"/>
          <w:szCs w:val="24"/>
          <w:lang w:eastAsia="es-ES"/>
        </w:rPr>
        <w:t xml:space="preserve">gdad y Washington para la lucha </w:t>
      </w:r>
      <w:r w:rsidRPr="00F36F8C">
        <w:rPr>
          <w:rFonts w:ascii="Arial" w:eastAsia="Times New Roman" w:hAnsi="Arial" w:cs="Arial"/>
          <w:sz w:val="24"/>
          <w:szCs w:val="24"/>
          <w:lang w:eastAsia="es-ES"/>
        </w:rPr>
        <w:t>contra el Estado Islámico.</w:t>
      </w:r>
      <w:r w:rsidR="009634B8">
        <w:rPr>
          <w:rFonts w:ascii="Arial" w:eastAsia="Times New Roman" w:hAnsi="Arial" w:cs="Arial"/>
          <w:sz w:val="24"/>
          <w:szCs w:val="24"/>
          <w:lang w:eastAsia="es-ES"/>
        </w:rPr>
        <w:t xml:space="preserve"> </w:t>
      </w:r>
      <w:r w:rsidRPr="00ED4683">
        <w:rPr>
          <w:rFonts w:ascii="Arial" w:eastAsia="Times New Roman" w:hAnsi="Arial" w:cs="Arial"/>
          <w:sz w:val="24"/>
          <w:szCs w:val="24"/>
          <w:lang w:eastAsia="es-ES"/>
        </w:rPr>
        <w:t xml:space="preserve">Horas después, la coalición internacional liderada por Estados Unidos anunció que decidió suspender sus operaciones contra el Estado Islámico por la "inestabilidad" que reina en Irak. En los últimos meses, el territorio iraquí se ha transformado en un terreno fértil para el enfrentamiento soterrado entre Washington y Teherán, que podría agravarse por la muerte de </w:t>
      </w:r>
      <w:proofErr w:type="spellStart"/>
      <w:r w:rsidRPr="00ED4683">
        <w:rPr>
          <w:rFonts w:ascii="Arial" w:eastAsia="Times New Roman" w:hAnsi="Arial" w:cs="Arial"/>
          <w:sz w:val="24"/>
          <w:szCs w:val="24"/>
          <w:lang w:eastAsia="es-ES"/>
        </w:rPr>
        <w:t>Soleimani</w:t>
      </w:r>
      <w:proofErr w:type="spellEnd"/>
      <w:r w:rsidRPr="00ED4683">
        <w:rPr>
          <w:rFonts w:ascii="Arial" w:eastAsia="Times New Roman" w:hAnsi="Arial" w:cs="Arial"/>
          <w:sz w:val="24"/>
          <w:szCs w:val="24"/>
          <w:lang w:eastAsia="es-ES"/>
        </w:rPr>
        <w:t>.</w:t>
      </w:r>
    </w:p>
    <w:p w:rsidR="00A309F8" w:rsidRPr="00ED4683" w:rsidRDefault="00A309F8" w:rsidP="00C31E50">
      <w:pPr>
        <w:spacing w:before="100" w:beforeAutospacing="1" w:after="100" w:afterAutospacing="1" w:line="240" w:lineRule="auto"/>
        <w:jc w:val="both"/>
        <w:rPr>
          <w:rFonts w:ascii="Arial" w:eastAsia="Times New Roman" w:hAnsi="Arial" w:cs="Arial"/>
          <w:sz w:val="24"/>
          <w:szCs w:val="24"/>
          <w:lang w:val="en-US" w:eastAsia="es-ES"/>
        </w:rPr>
      </w:pPr>
    </w:p>
    <w:p w:rsidR="00E62425" w:rsidRPr="00ED4683" w:rsidRDefault="00C31E50" w:rsidP="00ED4683">
      <w:pPr>
        <w:jc w:val="both"/>
        <w:rPr>
          <w:rFonts w:ascii="Arial" w:hAnsi="Arial" w:cs="Arial"/>
          <w:sz w:val="24"/>
          <w:szCs w:val="24"/>
          <w:lang w:val="en-US"/>
        </w:rPr>
      </w:pPr>
      <w:hyperlink r:id="rId7" w:history="1">
        <w:r w:rsidR="00A309F8" w:rsidRPr="00ED4683">
          <w:rPr>
            <w:rStyle w:val="Hipervnculo"/>
            <w:rFonts w:ascii="Arial" w:hAnsi="Arial" w:cs="Arial"/>
            <w:sz w:val="24"/>
            <w:szCs w:val="24"/>
            <w:lang w:val="en-US"/>
          </w:rPr>
          <w:t>https://www.latercera.com/mundo/noticia/resucita-estado-islamico-conflicto-iran-ee-uu-haria-resurgir-al-grupo-yihadista/962216/</w:t>
        </w:r>
      </w:hyperlink>
      <w:r w:rsidR="00A309F8" w:rsidRPr="00ED4683">
        <w:rPr>
          <w:rFonts w:ascii="Arial" w:hAnsi="Arial" w:cs="Arial"/>
          <w:sz w:val="24"/>
          <w:szCs w:val="24"/>
          <w:lang w:val="en-US"/>
        </w:rPr>
        <w:t xml:space="preserve"> </w:t>
      </w:r>
    </w:p>
    <w:sectPr w:rsidR="00E62425" w:rsidRPr="00ED4683"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C12139"/>
    <w:multiLevelType w:val="multilevel"/>
    <w:tmpl w:val="A4D88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9B3"/>
    <w:rsid w:val="00003921"/>
    <w:rsid w:val="00135367"/>
    <w:rsid w:val="005459B3"/>
    <w:rsid w:val="00564BEE"/>
    <w:rsid w:val="007941F6"/>
    <w:rsid w:val="007D5FD1"/>
    <w:rsid w:val="009634B8"/>
    <w:rsid w:val="009F4256"/>
    <w:rsid w:val="00A309F8"/>
    <w:rsid w:val="00BF3E26"/>
    <w:rsid w:val="00C31E50"/>
    <w:rsid w:val="00C73F2C"/>
    <w:rsid w:val="00D87C64"/>
    <w:rsid w:val="00E11FD5"/>
    <w:rsid w:val="00E62425"/>
    <w:rsid w:val="00ED4683"/>
    <w:rsid w:val="00F36F8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FE2D17-B1C6-499A-A28B-692782D78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A309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338598">
      <w:bodyDiv w:val="1"/>
      <w:marLeft w:val="0"/>
      <w:marRight w:val="0"/>
      <w:marTop w:val="0"/>
      <w:marBottom w:val="0"/>
      <w:divBdr>
        <w:top w:val="none" w:sz="0" w:space="0" w:color="auto"/>
        <w:left w:val="none" w:sz="0" w:space="0" w:color="auto"/>
        <w:bottom w:val="none" w:sz="0" w:space="0" w:color="auto"/>
        <w:right w:val="none" w:sz="0" w:space="0" w:color="auto"/>
      </w:divBdr>
      <w:divsChild>
        <w:div w:id="1382754649">
          <w:marLeft w:val="0"/>
          <w:marRight w:val="0"/>
          <w:marTop w:val="0"/>
          <w:marBottom w:val="0"/>
          <w:divBdr>
            <w:top w:val="none" w:sz="0" w:space="0" w:color="auto"/>
            <w:left w:val="none" w:sz="0" w:space="0" w:color="auto"/>
            <w:bottom w:val="none" w:sz="0" w:space="0" w:color="auto"/>
            <w:right w:val="none" w:sz="0" w:space="0" w:color="auto"/>
          </w:divBdr>
        </w:div>
      </w:divsChild>
    </w:div>
    <w:div w:id="1533879470">
      <w:bodyDiv w:val="1"/>
      <w:marLeft w:val="0"/>
      <w:marRight w:val="0"/>
      <w:marTop w:val="0"/>
      <w:marBottom w:val="0"/>
      <w:divBdr>
        <w:top w:val="none" w:sz="0" w:space="0" w:color="auto"/>
        <w:left w:val="none" w:sz="0" w:space="0" w:color="auto"/>
        <w:bottom w:val="none" w:sz="0" w:space="0" w:color="auto"/>
        <w:right w:val="none" w:sz="0" w:space="0" w:color="auto"/>
      </w:divBdr>
      <w:divsChild>
        <w:div w:id="549151681">
          <w:marLeft w:val="0"/>
          <w:marRight w:val="0"/>
          <w:marTop w:val="0"/>
          <w:marBottom w:val="0"/>
          <w:divBdr>
            <w:top w:val="none" w:sz="0" w:space="0" w:color="auto"/>
            <w:left w:val="none" w:sz="0" w:space="0" w:color="auto"/>
            <w:bottom w:val="none" w:sz="0" w:space="0" w:color="auto"/>
            <w:right w:val="none" w:sz="0" w:space="0" w:color="auto"/>
          </w:divBdr>
          <w:divsChild>
            <w:div w:id="2012947796">
              <w:marLeft w:val="0"/>
              <w:marRight w:val="0"/>
              <w:marTop w:val="0"/>
              <w:marBottom w:val="0"/>
              <w:divBdr>
                <w:top w:val="none" w:sz="0" w:space="0" w:color="auto"/>
                <w:left w:val="none" w:sz="0" w:space="0" w:color="auto"/>
                <w:bottom w:val="none" w:sz="0" w:space="0" w:color="auto"/>
                <w:right w:val="none" w:sz="0" w:space="0" w:color="auto"/>
              </w:divBdr>
            </w:div>
          </w:divsChild>
        </w:div>
        <w:div w:id="679503140">
          <w:marLeft w:val="0"/>
          <w:marRight w:val="0"/>
          <w:marTop w:val="0"/>
          <w:marBottom w:val="0"/>
          <w:divBdr>
            <w:top w:val="none" w:sz="0" w:space="0" w:color="auto"/>
            <w:left w:val="none" w:sz="0" w:space="0" w:color="auto"/>
            <w:bottom w:val="none" w:sz="0" w:space="0" w:color="auto"/>
            <w:right w:val="none" w:sz="0" w:space="0" w:color="auto"/>
          </w:divBdr>
          <w:divsChild>
            <w:div w:id="1415784275">
              <w:marLeft w:val="0"/>
              <w:marRight w:val="0"/>
              <w:marTop w:val="0"/>
              <w:marBottom w:val="0"/>
              <w:divBdr>
                <w:top w:val="none" w:sz="0" w:space="0" w:color="auto"/>
                <w:left w:val="none" w:sz="0" w:space="0" w:color="auto"/>
                <w:bottom w:val="none" w:sz="0" w:space="0" w:color="auto"/>
                <w:right w:val="none" w:sz="0" w:space="0" w:color="auto"/>
              </w:divBdr>
              <w:divsChild>
                <w:div w:id="1222326758">
                  <w:marLeft w:val="0"/>
                  <w:marRight w:val="0"/>
                  <w:marTop w:val="0"/>
                  <w:marBottom w:val="0"/>
                  <w:divBdr>
                    <w:top w:val="none" w:sz="0" w:space="0" w:color="auto"/>
                    <w:left w:val="none" w:sz="0" w:space="0" w:color="auto"/>
                    <w:bottom w:val="none" w:sz="0" w:space="0" w:color="auto"/>
                    <w:right w:val="none" w:sz="0" w:space="0" w:color="auto"/>
                  </w:divBdr>
                  <w:divsChild>
                    <w:div w:id="46238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477550">
          <w:marLeft w:val="0"/>
          <w:marRight w:val="0"/>
          <w:marTop w:val="0"/>
          <w:marBottom w:val="0"/>
          <w:divBdr>
            <w:top w:val="none" w:sz="0" w:space="0" w:color="auto"/>
            <w:left w:val="none" w:sz="0" w:space="0" w:color="auto"/>
            <w:bottom w:val="none" w:sz="0" w:space="0" w:color="auto"/>
            <w:right w:val="none" w:sz="0" w:space="0" w:color="auto"/>
          </w:divBdr>
          <w:divsChild>
            <w:div w:id="83907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latercera.com/mundo/noticia/resucita-estado-islamico-conflicto-iran-ee-uu-haria-resurgir-al-grupo-yihadista/96221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latercera.com/mundo/noticia/la-muerte-del-mas-poderoso-general-irani-enfrenta-trump-teheran/961208/" TargetMode="External"/><Relationship Id="rId5" Type="http://schemas.openxmlformats.org/officeDocument/2006/relationships/hyperlink" Target="https://www.latercera.com/mundo/noticia/qassem-soleimani-temido-james-bond-medio-oriente/960722/"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562</Words>
  <Characters>3091</Characters>
  <Application>Microsoft Office Word</Application>
  <DocSecurity>0</DocSecurity>
  <Lines>25</Lines>
  <Paragraphs>7</Paragraphs>
  <ScaleCrop>false</ScaleCrop>
  <Company/>
  <LinksUpToDate>false</LinksUpToDate>
  <CharactersWithSpaces>3646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16</cp:revision>
  <dcterms:created xsi:type="dcterms:W3CDTF">2020-10-09T18:10:00Z</dcterms:created>
  <dcterms:modified xsi:type="dcterms:W3CDTF">2019-10-08T23:03:00Z</dcterms:modified>
</cp:coreProperties>
</file>